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23D" w:rsidRPr="00BB7B86" w:rsidRDefault="003C723D" w:rsidP="00BB7B86">
      <w:pPr>
        <w:spacing w:after="0" w:line="240" w:lineRule="auto"/>
        <w:rPr>
          <w:rFonts w:asciiTheme="majorBidi" w:eastAsia="Times New Roman" w:hAnsiTheme="majorBidi" w:cstheme="majorBidi"/>
          <w:color w:val="000000"/>
          <w:sz w:val="24"/>
          <w:szCs w:val="24"/>
        </w:rPr>
      </w:pPr>
      <w:r w:rsidRPr="00BB7B86">
        <w:rPr>
          <w:rFonts w:asciiTheme="majorBidi" w:eastAsia="Times New Roman" w:hAnsiTheme="majorBidi" w:cstheme="majorBidi"/>
          <w:b/>
          <w:bCs/>
          <w:color w:val="000000"/>
          <w:sz w:val="24"/>
          <w:szCs w:val="24"/>
        </w:rPr>
        <w:t>CATHETER ABLATION RELATED CORONARY OCCLUSION AND TAMPONADE - A DOUBLE HIT</w:t>
      </w:r>
    </w:p>
    <w:p w:rsidR="003C723D" w:rsidRPr="00BB7B86" w:rsidRDefault="003C723D" w:rsidP="00BB7B86">
      <w:pPr>
        <w:spacing w:after="0" w:line="240" w:lineRule="auto"/>
        <w:rPr>
          <w:rFonts w:asciiTheme="majorBidi" w:eastAsia="Times New Roman" w:hAnsiTheme="majorBidi" w:cstheme="majorBidi"/>
          <w:color w:val="000000"/>
          <w:sz w:val="24"/>
          <w:szCs w:val="24"/>
        </w:rPr>
      </w:pPr>
      <w:r w:rsidRPr="00BB7B86">
        <w:rPr>
          <w:rFonts w:asciiTheme="majorBidi" w:eastAsia="Times New Roman" w:hAnsiTheme="majorBidi" w:cstheme="majorBidi"/>
          <w:b/>
          <w:bCs/>
          <w:color w:val="000000"/>
          <w:sz w:val="24"/>
          <w:szCs w:val="24"/>
          <w:u w:val="single"/>
        </w:rPr>
        <w:t>N</w:t>
      </w:r>
      <w:r w:rsidR="00BB7B86" w:rsidRPr="00BB7B86">
        <w:rPr>
          <w:rFonts w:asciiTheme="majorBidi" w:eastAsia="Times New Roman" w:hAnsiTheme="majorBidi" w:cstheme="majorBidi"/>
          <w:b/>
          <w:bCs/>
          <w:color w:val="000000"/>
          <w:sz w:val="24"/>
          <w:szCs w:val="24"/>
          <w:u w:val="single"/>
        </w:rPr>
        <w:t>.</w:t>
      </w:r>
      <w:r w:rsidRPr="00BB7B86">
        <w:rPr>
          <w:rFonts w:asciiTheme="majorBidi" w:eastAsia="Times New Roman" w:hAnsiTheme="majorBidi" w:cstheme="majorBidi"/>
          <w:b/>
          <w:bCs/>
          <w:color w:val="000000"/>
          <w:sz w:val="24"/>
          <w:szCs w:val="24"/>
          <w:u w:val="single"/>
        </w:rPr>
        <w:t>V</w:t>
      </w:r>
      <w:r w:rsidR="00BB7B86" w:rsidRPr="00BB7B86">
        <w:rPr>
          <w:rFonts w:asciiTheme="majorBidi" w:eastAsia="Times New Roman" w:hAnsiTheme="majorBidi" w:cstheme="majorBidi"/>
          <w:b/>
          <w:bCs/>
          <w:color w:val="000000"/>
          <w:sz w:val="24"/>
          <w:szCs w:val="24"/>
          <w:u w:val="single"/>
        </w:rPr>
        <w:t>.</w:t>
      </w:r>
      <w:r w:rsidRPr="00BB7B86">
        <w:rPr>
          <w:rFonts w:asciiTheme="majorBidi" w:eastAsia="Times New Roman" w:hAnsiTheme="majorBidi" w:cstheme="majorBidi"/>
          <w:b/>
          <w:bCs/>
          <w:color w:val="000000"/>
          <w:sz w:val="24"/>
          <w:szCs w:val="24"/>
          <w:u w:val="single"/>
        </w:rPr>
        <w:t>K. Pothineni</w:t>
      </w:r>
      <w:r w:rsidRPr="00BB7B86">
        <w:rPr>
          <w:rFonts w:asciiTheme="majorBidi" w:eastAsia="Times New Roman" w:hAnsiTheme="majorBidi" w:cstheme="majorBidi"/>
          <w:b/>
          <w:bCs/>
          <w:color w:val="000000"/>
          <w:sz w:val="24"/>
          <w:szCs w:val="24"/>
          <w:u w:val="single"/>
          <w:vertAlign w:val="superscript"/>
        </w:rPr>
        <w:t>1</w:t>
      </w:r>
      <w:r w:rsidRPr="00BB7B86">
        <w:rPr>
          <w:rFonts w:asciiTheme="majorBidi" w:eastAsia="Times New Roman" w:hAnsiTheme="majorBidi" w:cstheme="majorBidi"/>
          <w:color w:val="000000"/>
          <w:sz w:val="24"/>
          <w:szCs w:val="24"/>
        </w:rPr>
        <w:t>, J</w:t>
      </w:r>
      <w:r w:rsidR="00BB7B86">
        <w:rPr>
          <w:rFonts w:asciiTheme="majorBidi" w:eastAsia="Times New Roman" w:hAnsiTheme="majorBidi" w:cstheme="majorBidi"/>
          <w:color w:val="000000"/>
          <w:sz w:val="24"/>
          <w:szCs w:val="24"/>
        </w:rPr>
        <w:t>.</w:t>
      </w:r>
      <w:r w:rsidRPr="00BB7B86">
        <w:rPr>
          <w:rFonts w:asciiTheme="majorBidi" w:eastAsia="Times New Roman" w:hAnsiTheme="majorBidi" w:cstheme="majorBidi"/>
          <w:color w:val="000000"/>
          <w:sz w:val="24"/>
          <w:szCs w:val="24"/>
        </w:rPr>
        <w:t xml:space="preserve"> Payne</w:t>
      </w:r>
      <w:r w:rsidRPr="00BB7B86">
        <w:rPr>
          <w:rFonts w:asciiTheme="majorBidi" w:eastAsia="Times New Roman" w:hAnsiTheme="majorBidi" w:cstheme="majorBidi"/>
          <w:color w:val="000000"/>
          <w:sz w:val="24"/>
          <w:szCs w:val="24"/>
          <w:vertAlign w:val="superscript"/>
        </w:rPr>
        <w:t>1</w:t>
      </w:r>
      <w:r w:rsidRPr="00BB7B86">
        <w:rPr>
          <w:rFonts w:asciiTheme="majorBidi" w:eastAsia="Times New Roman" w:hAnsiTheme="majorBidi" w:cstheme="majorBidi"/>
          <w:color w:val="000000"/>
          <w:sz w:val="24"/>
          <w:szCs w:val="24"/>
        </w:rPr>
        <w:t>, S</w:t>
      </w:r>
      <w:r w:rsidR="00BB7B86">
        <w:rPr>
          <w:rFonts w:asciiTheme="majorBidi" w:eastAsia="Times New Roman" w:hAnsiTheme="majorBidi" w:cstheme="majorBidi"/>
          <w:color w:val="000000"/>
          <w:sz w:val="24"/>
          <w:szCs w:val="24"/>
        </w:rPr>
        <w:t>.</w:t>
      </w:r>
      <w:r w:rsidRPr="00BB7B86">
        <w:rPr>
          <w:rFonts w:asciiTheme="majorBidi" w:eastAsia="Times New Roman" w:hAnsiTheme="majorBidi" w:cstheme="majorBidi"/>
          <w:color w:val="000000"/>
          <w:sz w:val="24"/>
          <w:szCs w:val="24"/>
        </w:rPr>
        <w:t xml:space="preserve"> Kovelamudi</w:t>
      </w:r>
      <w:r w:rsidRPr="00BB7B86">
        <w:rPr>
          <w:rFonts w:asciiTheme="majorBidi" w:eastAsia="Times New Roman" w:hAnsiTheme="majorBidi" w:cstheme="majorBidi"/>
          <w:color w:val="000000"/>
          <w:sz w:val="24"/>
          <w:szCs w:val="24"/>
          <w:vertAlign w:val="superscript"/>
        </w:rPr>
        <w:t>1</w:t>
      </w:r>
      <w:r w:rsidRPr="00BB7B86">
        <w:rPr>
          <w:rFonts w:asciiTheme="majorBidi" w:eastAsia="Times New Roman" w:hAnsiTheme="majorBidi" w:cstheme="majorBidi"/>
          <w:color w:val="000000"/>
          <w:sz w:val="24"/>
          <w:szCs w:val="24"/>
        </w:rPr>
        <w:t>, J</w:t>
      </w:r>
      <w:r w:rsidR="00BB7B86">
        <w:rPr>
          <w:rFonts w:asciiTheme="majorBidi" w:eastAsia="Times New Roman" w:hAnsiTheme="majorBidi" w:cstheme="majorBidi"/>
          <w:color w:val="000000"/>
          <w:sz w:val="24"/>
          <w:szCs w:val="24"/>
        </w:rPr>
        <w:t>.</w:t>
      </w:r>
      <w:r w:rsidRPr="00BB7B86">
        <w:rPr>
          <w:rFonts w:asciiTheme="majorBidi" w:eastAsia="Times New Roman" w:hAnsiTheme="majorBidi" w:cstheme="majorBidi"/>
          <w:color w:val="000000"/>
          <w:sz w:val="24"/>
          <w:szCs w:val="24"/>
        </w:rPr>
        <w:t xml:space="preserve"> Wong</w:t>
      </w:r>
      <w:r w:rsidRPr="00BB7B86">
        <w:rPr>
          <w:rFonts w:asciiTheme="majorBidi" w:eastAsia="Times New Roman" w:hAnsiTheme="majorBidi" w:cstheme="majorBidi"/>
          <w:color w:val="000000"/>
          <w:sz w:val="24"/>
          <w:szCs w:val="24"/>
          <w:vertAlign w:val="superscript"/>
        </w:rPr>
        <w:t>1</w:t>
      </w:r>
      <w:r w:rsidRPr="00BB7B86">
        <w:rPr>
          <w:rFonts w:asciiTheme="majorBidi" w:eastAsia="Times New Roman" w:hAnsiTheme="majorBidi" w:cstheme="majorBidi"/>
          <w:color w:val="000000"/>
          <w:sz w:val="24"/>
          <w:szCs w:val="24"/>
        </w:rPr>
        <w:t>, A</w:t>
      </w:r>
      <w:r w:rsidR="00BB7B86">
        <w:rPr>
          <w:rFonts w:asciiTheme="majorBidi" w:eastAsia="Times New Roman" w:hAnsiTheme="majorBidi" w:cstheme="majorBidi"/>
          <w:color w:val="000000"/>
          <w:sz w:val="24"/>
          <w:szCs w:val="24"/>
        </w:rPr>
        <w:t>.</w:t>
      </w:r>
      <w:r w:rsidRPr="00BB7B86">
        <w:rPr>
          <w:rFonts w:asciiTheme="majorBidi" w:eastAsia="Times New Roman" w:hAnsiTheme="majorBidi" w:cstheme="majorBidi"/>
          <w:color w:val="000000"/>
          <w:sz w:val="24"/>
          <w:szCs w:val="24"/>
        </w:rPr>
        <w:t xml:space="preserve"> Deshmukh</w:t>
      </w:r>
      <w:r w:rsidRPr="00BB7B86">
        <w:rPr>
          <w:rFonts w:asciiTheme="majorBidi" w:eastAsia="Times New Roman" w:hAnsiTheme="majorBidi" w:cstheme="majorBidi"/>
          <w:color w:val="000000"/>
          <w:sz w:val="24"/>
          <w:szCs w:val="24"/>
          <w:vertAlign w:val="superscript"/>
        </w:rPr>
        <w:t>2</w:t>
      </w:r>
      <w:r w:rsidR="00BB7B86">
        <w:rPr>
          <w:rFonts w:asciiTheme="majorBidi" w:eastAsia="Times New Roman" w:hAnsiTheme="majorBidi" w:cstheme="majorBidi"/>
          <w:color w:val="000000"/>
          <w:sz w:val="24"/>
          <w:szCs w:val="24"/>
        </w:rPr>
        <w:t xml:space="preserve">, </w:t>
      </w:r>
      <w:r w:rsidRPr="00BB7B86">
        <w:rPr>
          <w:rFonts w:asciiTheme="majorBidi" w:eastAsia="Times New Roman" w:hAnsiTheme="majorBidi" w:cstheme="majorBidi"/>
          <w:color w:val="000000"/>
          <w:sz w:val="24"/>
          <w:szCs w:val="24"/>
        </w:rPr>
        <w:t>H</w:t>
      </w:r>
      <w:r w:rsidR="00BB7B86">
        <w:rPr>
          <w:rFonts w:asciiTheme="majorBidi" w:eastAsia="Times New Roman" w:hAnsiTheme="majorBidi" w:cstheme="majorBidi"/>
          <w:color w:val="000000"/>
          <w:sz w:val="24"/>
          <w:szCs w:val="24"/>
        </w:rPr>
        <w:t>.</w:t>
      </w:r>
      <w:r w:rsidRPr="00BB7B86">
        <w:rPr>
          <w:rFonts w:asciiTheme="majorBidi" w:eastAsia="Times New Roman" w:hAnsiTheme="majorBidi" w:cstheme="majorBidi"/>
          <w:color w:val="000000"/>
          <w:sz w:val="24"/>
          <w:szCs w:val="24"/>
        </w:rPr>
        <w:t xml:space="preserve"> Paydak</w:t>
      </w:r>
      <w:r w:rsidRPr="00BB7B86">
        <w:rPr>
          <w:rFonts w:asciiTheme="majorBidi" w:eastAsia="Times New Roman" w:hAnsiTheme="majorBidi" w:cstheme="majorBidi"/>
          <w:color w:val="000000"/>
          <w:sz w:val="24"/>
          <w:szCs w:val="24"/>
          <w:vertAlign w:val="superscript"/>
        </w:rPr>
        <w:t>1</w:t>
      </w:r>
      <w:r w:rsidRPr="00BB7B86">
        <w:rPr>
          <w:rFonts w:asciiTheme="majorBidi" w:eastAsia="Times New Roman" w:hAnsiTheme="majorBidi" w:cstheme="majorBidi"/>
          <w:color w:val="000000"/>
          <w:sz w:val="24"/>
          <w:szCs w:val="24"/>
        </w:rPr>
        <w:t xml:space="preserve"> </w:t>
      </w:r>
    </w:p>
    <w:p w:rsidR="00BB7B86" w:rsidRDefault="003C723D" w:rsidP="00BB7B86">
      <w:pPr>
        <w:spacing w:after="0" w:line="240" w:lineRule="auto"/>
        <w:rPr>
          <w:rFonts w:asciiTheme="majorBidi" w:eastAsia="Times New Roman" w:hAnsiTheme="majorBidi" w:cstheme="majorBidi"/>
          <w:color w:val="000000"/>
          <w:sz w:val="24"/>
          <w:szCs w:val="24"/>
        </w:rPr>
      </w:pPr>
      <w:r w:rsidRPr="00BB7B86">
        <w:rPr>
          <w:rFonts w:asciiTheme="majorBidi" w:eastAsia="Times New Roman" w:hAnsiTheme="majorBidi" w:cstheme="majorBidi"/>
          <w:color w:val="000000"/>
          <w:sz w:val="24"/>
          <w:szCs w:val="24"/>
          <w:vertAlign w:val="superscript"/>
        </w:rPr>
        <w:t>1</w:t>
      </w:r>
      <w:r w:rsidRPr="00BB7B86">
        <w:rPr>
          <w:rFonts w:asciiTheme="majorBidi" w:eastAsia="Times New Roman" w:hAnsiTheme="majorBidi" w:cstheme="majorBidi"/>
          <w:color w:val="000000"/>
          <w:sz w:val="24"/>
          <w:szCs w:val="24"/>
        </w:rPr>
        <w:t>University of Arkansas for Medical Sciences, Little Rock, AR;</w:t>
      </w:r>
      <w:r w:rsidR="00BB7B86">
        <w:rPr>
          <w:rFonts w:asciiTheme="majorBidi" w:eastAsia="Times New Roman" w:hAnsiTheme="majorBidi" w:cstheme="majorBidi"/>
          <w:color w:val="000000"/>
          <w:sz w:val="24"/>
          <w:szCs w:val="24"/>
        </w:rPr>
        <w:t xml:space="preserve"> USA</w:t>
      </w:r>
    </w:p>
    <w:p w:rsidR="00BB7B86" w:rsidRDefault="003C723D" w:rsidP="00BB7B86">
      <w:pPr>
        <w:spacing w:after="0" w:line="240" w:lineRule="auto"/>
        <w:rPr>
          <w:rFonts w:asciiTheme="majorBidi" w:eastAsia="Times New Roman" w:hAnsiTheme="majorBidi" w:cstheme="majorBidi"/>
          <w:color w:val="000000"/>
          <w:sz w:val="24"/>
          <w:szCs w:val="24"/>
        </w:rPr>
      </w:pPr>
      <w:r w:rsidRPr="00BB7B86">
        <w:rPr>
          <w:rFonts w:asciiTheme="majorBidi" w:eastAsia="Times New Roman" w:hAnsiTheme="majorBidi" w:cstheme="majorBidi"/>
          <w:color w:val="000000"/>
          <w:sz w:val="24"/>
          <w:szCs w:val="24"/>
          <w:vertAlign w:val="superscript"/>
        </w:rPr>
        <w:t>2</w:t>
      </w:r>
      <w:r w:rsidRPr="00BB7B86">
        <w:rPr>
          <w:rFonts w:asciiTheme="majorBidi" w:eastAsia="Times New Roman" w:hAnsiTheme="majorBidi" w:cstheme="majorBidi"/>
          <w:color w:val="000000"/>
          <w:sz w:val="24"/>
          <w:szCs w:val="24"/>
        </w:rPr>
        <w:t>Mayo Clinic, Rochester, MN</w:t>
      </w:r>
      <w:r w:rsidR="00BB7B86">
        <w:rPr>
          <w:rFonts w:asciiTheme="majorBidi" w:eastAsia="Times New Roman" w:hAnsiTheme="majorBidi" w:cstheme="majorBidi"/>
          <w:color w:val="000000"/>
          <w:sz w:val="24"/>
          <w:szCs w:val="24"/>
        </w:rPr>
        <w:t>, USA</w:t>
      </w:r>
    </w:p>
    <w:p w:rsidR="00BB7B86" w:rsidRDefault="00BB7B86" w:rsidP="00BB7B86">
      <w:pPr>
        <w:spacing w:after="0" w:line="240" w:lineRule="auto"/>
        <w:rPr>
          <w:rFonts w:asciiTheme="majorBidi" w:eastAsia="Times New Roman" w:hAnsiTheme="majorBidi" w:cstheme="majorBidi"/>
          <w:color w:val="000000"/>
          <w:sz w:val="24"/>
          <w:szCs w:val="24"/>
        </w:rPr>
      </w:pPr>
    </w:p>
    <w:p w:rsidR="00BB7B86" w:rsidRDefault="003C723D" w:rsidP="00BB7B86">
      <w:pPr>
        <w:spacing w:after="0" w:line="240" w:lineRule="auto"/>
        <w:jc w:val="both"/>
        <w:rPr>
          <w:rFonts w:asciiTheme="majorBidi" w:eastAsia="Times New Roman" w:hAnsiTheme="majorBidi" w:cstheme="majorBidi"/>
          <w:color w:val="000000"/>
          <w:sz w:val="24"/>
          <w:szCs w:val="24"/>
        </w:rPr>
      </w:pPr>
      <w:r w:rsidRPr="00BB7B86">
        <w:rPr>
          <w:rFonts w:asciiTheme="majorBidi" w:eastAsia="Times New Roman" w:hAnsiTheme="majorBidi" w:cstheme="majorBidi"/>
          <w:i/>
          <w:iCs/>
          <w:color w:val="000000"/>
          <w:sz w:val="24"/>
          <w:szCs w:val="24"/>
        </w:rPr>
        <w:t>Introduction:</w:t>
      </w:r>
      <w:r w:rsidR="00BB7B86">
        <w:rPr>
          <w:rFonts w:asciiTheme="majorBidi" w:eastAsia="Times New Roman" w:hAnsiTheme="majorBidi" w:cstheme="majorBidi"/>
          <w:b/>
          <w:bCs/>
          <w:color w:val="000000"/>
          <w:sz w:val="24"/>
          <w:szCs w:val="24"/>
        </w:rPr>
        <w:t xml:space="preserve"> </w:t>
      </w:r>
      <w:r w:rsidRPr="00BB7B86">
        <w:rPr>
          <w:rFonts w:asciiTheme="majorBidi" w:eastAsia="Times New Roman" w:hAnsiTheme="majorBidi" w:cstheme="majorBidi"/>
          <w:color w:val="000000"/>
          <w:sz w:val="24"/>
          <w:szCs w:val="24"/>
        </w:rPr>
        <w:t>Catheter ablation (CA) is increasingly used for therapy of various arrhythmias. We present an unusual complication of coronary artery occlusion along with cardiac tamponade during CA for atrial tachycardia.</w:t>
      </w:r>
    </w:p>
    <w:p w:rsidR="00BB7B86" w:rsidRDefault="003C723D" w:rsidP="00BB7B86">
      <w:pPr>
        <w:spacing w:after="0" w:line="240" w:lineRule="auto"/>
        <w:jc w:val="both"/>
        <w:rPr>
          <w:rFonts w:asciiTheme="majorBidi" w:eastAsia="Times New Roman" w:hAnsiTheme="majorBidi" w:cstheme="majorBidi"/>
          <w:color w:val="000000"/>
          <w:sz w:val="24"/>
          <w:szCs w:val="24"/>
        </w:rPr>
      </w:pPr>
      <w:r w:rsidRPr="00BB7B86">
        <w:rPr>
          <w:rFonts w:asciiTheme="majorBidi" w:eastAsia="Times New Roman" w:hAnsiTheme="majorBidi" w:cstheme="majorBidi"/>
          <w:i/>
          <w:iCs/>
          <w:color w:val="000000"/>
          <w:sz w:val="24"/>
          <w:szCs w:val="24"/>
        </w:rPr>
        <w:t>Methods:</w:t>
      </w:r>
      <w:r w:rsidR="00BB7B86">
        <w:rPr>
          <w:rFonts w:asciiTheme="majorBidi" w:eastAsia="Times New Roman" w:hAnsiTheme="majorBidi" w:cstheme="majorBidi"/>
          <w:b/>
          <w:bCs/>
          <w:color w:val="000000"/>
          <w:sz w:val="24"/>
          <w:szCs w:val="24"/>
        </w:rPr>
        <w:t xml:space="preserve"> </w:t>
      </w:r>
      <w:r w:rsidRPr="00BB7B86">
        <w:rPr>
          <w:rFonts w:asciiTheme="majorBidi" w:eastAsia="Times New Roman" w:hAnsiTheme="majorBidi" w:cstheme="majorBidi"/>
          <w:color w:val="000000"/>
          <w:sz w:val="24"/>
          <w:szCs w:val="24"/>
        </w:rPr>
        <w:t>NA</w:t>
      </w:r>
    </w:p>
    <w:p w:rsidR="00BB7B86" w:rsidRDefault="003C723D" w:rsidP="00BB7B86">
      <w:pPr>
        <w:spacing w:after="0" w:line="240" w:lineRule="auto"/>
        <w:jc w:val="both"/>
        <w:rPr>
          <w:rFonts w:asciiTheme="majorBidi" w:eastAsia="Times New Roman" w:hAnsiTheme="majorBidi" w:cstheme="majorBidi"/>
          <w:color w:val="000000"/>
          <w:sz w:val="24"/>
          <w:szCs w:val="24"/>
        </w:rPr>
      </w:pPr>
      <w:r w:rsidRPr="00BB7B86">
        <w:rPr>
          <w:rFonts w:asciiTheme="majorBidi" w:eastAsia="Times New Roman" w:hAnsiTheme="majorBidi" w:cstheme="majorBidi"/>
          <w:i/>
          <w:iCs/>
          <w:color w:val="000000"/>
          <w:sz w:val="24"/>
          <w:szCs w:val="24"/>
        </w:rPr>
        <w:t>Results:</w:t>
      </w:r>
      <w:r w:rsidR="00BB7B86">
        <w:rPr>
          <w:rFonts w:asciiTheme="majorBidi" w:eastAsia="Times New Roman" w:hAnsiTheme="majorBidi" w:cstheme="majorBidi"/>
          <w:b/>
          <w:bCs/>
          <w:color w:val="000000"/>
          <w:sz w:val="24"/>
          <w:szCs w:val="24"/>
        </w:rPr>
        <w:t xml:space="preserve"> </w:t>
      </w:r>
      <w:r w:rsidRPr="00BB7B86">
        <w:rPr>
          <w:rFonts w:asciiTheme="majorBidi" w:eastAsia="Times New Roman" w:hAnsiTheme="majorBidi" w:cstheme="majorBidi"/>
          <w:color w:val="000000"/>
          <w:sz w:val="24"/>
          <w:szCs w:val="24"/>
        </w:rPr>
        <w:t xml:space="preserve">A 64-year old woman with h/o lymphoma was admitted with dizziness. ECG showed right atrial coronary sinus (CS) atrial tachycardia with complete heart block and ECHO showed an EF of 30%. </w:t>
      </w:r>
      <w:proofErr w:type="spellStart"/>
      <w:r w:rsidRPr="00BB7B86">
        <w:rPr>
          <w:rFonts w:asciiTheme="majorBidi" w:eastAsia="Times New Roman" w:hAnsiTheme="majorBidi" w:cstheme="majorBidi"/>
          <w:color w:val="000000"/>
          <w:sz w:val="24"/>
          <w:szCs w:val="24"/>
        </w:rPr>
        <w:t>EnSite</w:t>
      </w:r>
      <w:proofErr w:type="spellEnd"/>
      <w:r w:rsidRPr="00BB7B86">
        <w:rPr>
          <w:rFonts w:asciiTheme="majorBidi" w:eastAsia="Times New Roman" w:hAnsiTheme="majorBidi" w:cstheme="majorBidi"/>
          <w:color w:val="000000"/>
          <w:sz w:val="24"/>
          <w:szCs w:val="24"/>
        </w:rPr>
        <w:t xml:space="preserve"> 3-dimensional mapping confirmed CS ostium as the site of earliest activation. A cool-path </w:t>
      </w:r>
      <w:proofErr w:type="spellStart"/>
      <w:r w:rsidRPr="00BB7B86">
        <w:rPr>
          <w:rFonts w:asciiTheme="majorBidi" w:eastAsia="Times New Roman" w:hAnsiTheme="majorBidi" w:cstheme="majorBidi"/>
          <w:color w:val="000000"/>
          <w:sz w:val="24"/>
          <w:szCs w:val="24"/>
        </w:rPr>
        <w:t>Daig</w:t>
      </w:r>
      <w:proofErr w:type="spellEnd"/>
      <w:r w:rsidRPr="00BB7B86">
        <w:rPr>
          <w:rFonts w:asciiTheme="majorBidi" w:eastAsia="Times New Roman" w:hAnsiTheme="majorBidi" w:cstheme="majorBidi"/>
          <w:color w:val="000000"/>
          <w:sz w:val="24"/>
          <w:szCs w:val="24"/>
        </w:rPr>
        <w:t xml:space="preserve"> irrigated tip catheter was used for ablation with a power of 30-45 watts, maximum temperature of 45C for duration of 120 seconds. 14 RF applications were delivered cessation of tachycardia. Immediately post ablation, patient was hypotensive with absent motion of the LV border on fluoroscopy. ECHO showed a large pericardial effusion with tamponade requiring emergent </w:t>
      </w:r>
      <w:proofErr w:type="spellStart"/>
      <w:r w:rsidRPr="00BB7B86">
        <w:rPr>
          <w:rFonts w:asciiTheme="majorBidi" w:eastAsia="Times New Roman" w:hAnsiTheme="majorBidi" w:cstheme="majorBidi"/>
          <w:color w:val="000000"/>
          <w:sz w:val="24"/>
          <w:szCs w:val="24"/>
        </w:rPr>
        <w:t>pericardiocentesis</w:t>
      </w:r>
      <w:proofErr w:type="spellEnd"/>
      <w:r w:rsidRPr="00BB7B86">
        <w:rPr>
          <w:rFonts w:asciiTheme="majorBidi" w:eastAsia="Times New Roman" w:hAnsiTheme="majorBidi" w:cstheme="majorBidi"/>
          <w:color w:val="000000"/>
          <w:sz w:val="24"/>
          <w:szCs w:val="24"/>
        </w:rPr>
        <w:t>. A coronary angiogram revealed an abrupt 100% occlusion of the right posterolateral (</w:t>
      </w:r>
      <w:proofErr w:type="spellStart"/>
      <w:r w:rsidRPr="00BB7B86">
        <w:rPr>
          <w:rFonts w:asciiTheme="majorBidi" w:eastAsia="Times New Roman" w:hAnsiTheme="majorBidi" w:cstheme="majorBidi"/>
          <w:color w:val="000000"/>
          <w:sz w:val="24"/>
          <w:szCs w:val="24"/>
        </w:rPr>
        <w:t>rPL</w:t>
      </w:r>
      <w:proofErr w:type="spellEnd"/>
      <w:r w:rsidRPr="00BB7B86">
        <w:rPr>
          <w:rFonts w:asciiTheme="majorBidi" w:eastAsia="Times New Roman" w:hAnsiTheme="majorBidi" w:cstheme="majorBidi"/>
          <w:color w:val="000000"/>
          <w:sz w:val="24"/>
          <w:szCs w:val="24"/>
        </w:rPr>
        <w:t xml:space="preserve">) branch of the RCA (Fig). As the occlusion was distal, PCI was deferred. Patient did well postoperatively and underwent implantation of a </w:t>
      </w:r>
      <w:proofErr w:type="spellStart"/>
      <w:r w:rsidRPr="00BB7B86">
        <w:rPr>
          <w:rFonts w:asciiTheme="majorBidi" w:eastAsia="Times New Roman" w:hAnsiTheme="majorBidi" w:cstheme="majorBidi"/>
          <w:color w:val="000000"/>
          <w:sz w:val="24"/>
          <w:szCs w:val="24"/>
        </w:rPr>
        <w:t>BiVentricular</w:t>
      </w:r>
      <w:proofErr w:type="spellEnd"/>
      <w:r w:rsidRPr="00BB7B86">
        <w:rPr>
          <w:rFonts w:asciiTheme="majorBidi" w:eastAsia="Times New Roman" w:hAnsiTheme="majorBidi" w:cstheme="majorBidi"/>
          <w:color w:val="000000"/>
          <w:sz w:val="24"/>
          <w:szCs w:val="24"/>
        </w:rPr>
        <w:t xml:space="preserve"> ICD for treatment of complete heart block and non-ischemic cardiomyopathy.</w:t>
      </w:r>
    </w:p>
    <w:p w:rsidR="003C723D" w:rsidRPr="00BB7B86" w:rsidRDefault="003C723D" w:rsidP="00BB7B86">
      <w:pPr>
        <w:spacing w:after="0" w:line="240" w:lineRule="auto"/>
        <w:jc w:val="both"/>
        <w:rPr>
          <w:rFonts w:asciiTheme="majorBidi" w:eastAsia="Times New Roman" w:hAnsiTheme="majorBidi" w:cstheme="majorBidi"/>
          <w:color w:val="000000"/>
          <w:sz w:val="24"/>
          <w:szCs w:val="24"/>
        </w:rPr>
      </w:pPr>
      <w:r w:rsidRPr="00BB7B86">
        <w:rPr>
          <w:rFonts w:asciiTheme="majorBidi" w:eastAsia="Times New Roman" w:hAnsiTheme="majorBidi" w:cstheme="majorBidi"/>
          <w:i/>
          <w:iCs/>
          <w:color w:val="000000"/>
          <w:sz w:val="24"/>
          <w:szCs w:val="24"/>
        </w:rPr>
        <w:t>Conclusions:</w:t>
      </w:r>
      <w:r w:rsidRPr="00BB7B86">
        <w:rPr>
          <w:rFonts w:asciiTheme="majorBidi" w:eastAsia="Times New Roman" w:hAnsiTheme="majorBidi" w:cstheme="majorBidi"/>
          <w:color w:val="000000"/>
          <w:sz w:val="24"/>
          <w:szCs w:val="24"/>
        </w:rPr>
        <w:t xml:space="preserve"> Coronary artery occlusion is a rare complication of CA with a reported incidence of 0.2-0.5%. The PL and PDA branches of the RCA are the most commonly injured vessels during ablation adjacent to the CS. It is unclear if prior thoracic radiation is a risk factor for adverse events. Careful attention to ECG and proximity of ablation site to coronary artery anatomy is crucial. </w:t>
      </w:r>
      <w:r w:rsidRPr="00BB7B86">
        <w:rPr>
          <w:rFonts w:asciiTheme="majorBidi" w:eastAsia="Times New Roman" w:hAnsiTheme="majorBidi" w:cstheme="majorBidi"/>
          <w:noProof/>
          <w:color w:val="666699"/>
          <w:sz w:val="24"/>
          <w:szCs w:val="24"/>
          <w:lang w:bidi="he-IL"/>
        </w:rPr>
        <w:drawing>
          <wp:inline distT="0" distB="0" distL="0" distR="0" wp14:anchorId="01439606" wp14:editId="18DF0E84">
            <wp:extent cx="3809365" cy="2120265"/>
            <wp:effectExtent l="0" t="0" r="635" b="0"/>
            <wp:docPr id="3" name="Picture 3" descr="http://files.abstractsonline.com/CTRL/EA/E/CEE/20D/B62/4A4/4B4/E3E/355/BDC/07E/AE/g11248_1.png?noCache=54">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s.abstractsonline.com/CTRL/EA/E/CEE/20D/B62/4A4/4B4/E3E/355/BDC/07E/AE/g11248_1.png?noCache=54">
                      <a:hlinkClick r:id="rId6" tgtFrame="_blank"/>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09365" cy="2120265"/>
                    </a:xfrm>
                    <a:prstGeom prst="rect">
                      <a:avLst/>
                    </a:prstGeom>
                    <a:noFill/>
                    <a:ln>
                      <a:noFill/>
                    </a:ln>
                  </pic:spPr>
                </pic:pic>
              </a:graphicData>
            </a:graphic>
          </wp:inline>
        </w:drawing>
      </w:r>
      <w:bookmarkStart w:id="0" w:name="_GoBack"/>
      <w:bookmarkEnd w:id="0"/>
    </w:p>
    <w:p w:rsidR="002E0326" w:rsidRPr="00BB7B86" w:rsidRDefault="002E0326" w:rsidP="00BB7B86">
      <w:pPr>
        <w:spacing w:after="0" w:line="240" w:lineRule="auto"/>
        <w:rPr>
          <w:rFonts w:asciiTheme="majorBidi" w:hAnsiTheme="majorBidi" w:cstheme="majorBidi"/>
          <w:sz w:val="24"/>
          <w:szCs w:val="24"/>
        </w:rPr>
      </w:pPr>
    </w:p>
    <w:sectPr w:rsidR="002E0326" w:rsidRPr="00BB7B8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7E1" w:rsidRDefault="00C517E1" w:rsidP="00BB7B86">
      <w:pPr>
        <w:spacing w:after="0" w:line="240" w:lineRule="auto"/>
      </w:pPr>
      <w:r>
        <w:separator/>
      </w:r>
    </w:p>
  </w:endnote>
  <w:endnote w:type="continuationSeparator" w:id="0">
    <w:p w:rsidR="00C517E1" w:rsidRDefault="00C517E1" w:rsidP="00BB7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7E1" w:rsidRDefault="00C517E1" w:rsidP="00BB7B86">
      <w:pPr>
        <w:spacing w:after="0" w:line="240" w:lineRule="auto"/>
      </w:pPr>
      <w:r>
        <w:separator/>
      </w:r>
    </w:p>
  </w:footnote>
  <w:footnote w:type="continuationSeparator" w:id="0">
    <w:p w:rsidR="00C517E1" w:rsidRDefault="00C517E1" w:rsidP="00BB7B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B86" w:rsidRDefault="00BB7B86" w:rsidP="00BB7B86">
    <w:pPr>
      <w:pStyle w:val="Header"/>
    </w:pPr>
    <w:r>
      <w:t xml:space="preserve">1125       Cat: </w:t>
    </w:r>
    <w:r>
      <w:rPr>
        <w:rFonts w:ascii="Calibri" w:hAnsi="Calibri"/>
        <w:color w:val="000080"/>
        <w:shd w:val="clear" w:color="auto" w:fill="FFFFFF"/>
      </w:rPr>
      <w:t>Arrhythmias and anti-arrhythmic drugs - basic and clinical</w:t>
    </w:r>
  </w:p>
  <w:p w:rsidR="00BB7B86" w:rsidRDefault="00BB7B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23D"/>
    <w:rsid w:val="00000A41"/>
    <w:rsid w:val="00004DDF"/>
    <w:rsid w:val="00010A54"/>
    <w:rsid w:val="000163E4"/>
    <w:rsid w:val="0004355F"/>
    <w:rsid w:val="00043903"/>
    <w:rsid w:val="00056637"/>
    <w:rsid w:val="00074408"/>
    <w:rsid w:val="000D2B08"/>
    <w:rsid w:val="000F0C86"/>
    <w:rsid w:val="000F6540"/>
    <w:rsid w:val="00112BFF"/>
    <w:rsid w:val="00116AB8"/>
    <w:rsid w:val="00117E24"/>
    <w:rsid w:val="0015675E"/>
    <w:rsid w:val="0016030C"/>
    <w:rsid w:val="00187DAF"/>
    <w:rsid w:val="001A486E"/>
    <w:rsid w:val="001C08C6"/>
    <w:rsid w:val="001C3F82"/>
    <w:rsid w:val="001E4B06"/>
    <w:rsid w:val="001E5488"/>
    <w:rsid w:val="00200709"/>
    <w:rsid w:val="00207A0C"/>
    <w:rsid w:val="00242BD6"/>
    <w:rsid w:val="00253AD7"/>
    <w:rsid w:val="00284E9C"/>
    <w:rsid w:val="002C15EE"/>
    <w:rsid w:val="002C4E6B"/>
    <w:rsid w:val="002D48E3"/>
    <w:rsid w:val="002E0326"/>
    <w:rsid w:val="002E45AA"/>
    <w:rsid w:val="00314943"/>
    <w:rsid w:val="003554DE"/>
    <w:rsid w:val="00367F13"/>
    <w:rsid w:val="00376BF2"/>
    <w:rsid w:val="003A2688"/>
    <w:rsid w:val="003A6EDD"/>
    <w:rsid w:val="003C2471"/>
    <w:rsid w:val="003C723D"/>
    <w:rsid w:val="00403A48"/>
    <w:rsid w:val="00416DD9"/>
    <w:rsid w:val="004355B6"/>
    <w:rsid w:val="00445623"/>
    <w:rsid w:val="004528EB"/>
    <w:rsid w:val="00457115"/>
    <w:rsid w:val="004674A8"/>
    <w:rsid w:val="00476E30"/>
    <w:rsid w:val="004A7552"/>
    <w:rsid w:val="004D32AC"/>
    <w:rsid w:val="004E0511"/>
    <w:rsid w:val="004E23F5"/>
    <w:rsid w:val="004E496C"/>
    <w:rsid w:val="004E56AF"/>
    <w:rsid w:val="004E5821"/>
    <w:rsid w:val="005000D5"/>
    <w:rsid w:val="005048C8"/>
    <w:rsid w:val="0050794A"/>
    <w:rsid w:val="005269B3"/>
    <w:rsid w:val="0054317E"/>
    <w:rsid w:val="00554BAA"/>
    <w:rsid w:val="00581FFC"/>
    <w:rsid w:val="005836D2"/>
    <w:rsid w:val="005958CC"/>
    <w:rsid w:val="005967A9"/>
    <w:rsid w:val="005B6431"/>
    <w:rsid w:val="005C7614"/>
    <w:rsid w:val="00617CFD"/>
    <w:rsid w:val="0064512F"/>
    <w:rsid w:val="00646B93"/>
    <w:rsid w:val="00653E74"/>
    <w:rsid w:val="00656BB2"/>
    <w:rsid w:val="00663BEE"/>
    <w:rsid w:val="0066681F"/>
    <w:rsid w:val="00671BB9"/>
    <w:rsid w:val="00686896"/>
    <w:rsid w:val="006A0CF2"/>
    <w:rsid w:val="006B7A3E"/>
    <w:rsid w:val="006F39D8"/>
    <w:rsid w:val="00700A7C"/>
    <w:rsid w:val="00704AEA"/>
    <w:rsid w:val="007157E6"/>
    <w:rsid w:val="00784F1C"/>
    <w:rsid w:val="007974A8"/>
    <w:rsid w:val="007B0443"/>
    <w:rsid w:val="007B48C8"/>
    <w:rsid w:val="007C1AEA"/>
    <w:rsid w:val="007D294C"/>
    <w:rsid w:val="007E68CB"/>
    <w:rsid w:val="007F12BF"/>
    <w:rsid w:val="007F6AB8"/>
    <w:rsid w:val="00802F27"/>
    <w:rsid w:val="00810DAB"/>
    <w:rsid w:val="008223C9"/>
    <w:rsid w:val="00835D65"/>
    <w:rsid w:val="00836804"/>
    <w:rsid w:val="00837A49"/>
    <w:rsid w:val="00852CA5"/>
    <w:rsid w:val="00853883"/>
    <w:rsid w:val="00875210"/>
    <w:rsid w:val="00893769"/>
    <w:rsid w:val="008A0CA5"/>
    <w:rsid w:val="008A54B4"/>
    <w:rsid w:val="008A61FB"/>
    <w:rsid w:val="008B21E1"/>
    <w:rsid w:val="008C54B6"/>
    <w:rsid w:val="008E3A18"/>
    <w:rsid w:val="009011C6"/>
    <w:rsid w:val="009047B2"/>
    <w:rsid w:val="009047C6"/>
    <w:rsid w:val="00947C40"/>
    <w:rsid w:val="009509E1"/>
    <w:rsid w:val="0096595B"/>
    <w:rsid w:val="00973FB5"/>
    <w:rsid w:val="00982398"/>
    <w:rsid w:val="0099272E"/>
    <w:rsid w:val="00994977"/>
    <w:rsid w:val="009B6074"/>
    <w:rsid w:val="009C1844"/>
    <w:rsid w:val="009D0209"/>
    <w:rsid w:val="00A02DDD"/>
    <w:rsid w:val="00A1178B"/>
    <w:rsid w:val="00A27889"/>
    <w:rsid w:val="00A46D28"/>
    <w:rsid w:val="00A46D82"/>
    <w:rsid w:val="00A70D93"/>
    <w:rsid w:val="00AB589A"/>
    <w:rsid w:val="00AB68F3"/>
    <w:rsid w:val="00AD24FB"/>
    <w:rsid w:val="00AD50AD"/>
    <w:rsid w:val="00B02891"/>
    <w:rsid w:val="00B13F8F"/>
    <w:rsid w:val="00B14F19"/>
    <w:rsid w:val="00B44802"/>
    <w:rsid w:val="00B45953"/>
    <w:rsid w:val="00B87560"/>
    <w:rsid w:val="00B93622"/>
    <w:rsid w:val="00B95893"/>
    <w:rsid w:val="00BA395F"/>
    <w:rsid w:val="00BA5E90"/>
    <w:rsid w:val="00BB7B86"/>
    <w:rsid w:val="00BF147F"/>
    <w:rsid w:val="00C35D2C"/>
    <w:rsid w:val="00C517E1"/>
    <w:rsid w:val="00CA2F97"/>
    <w:rsid w:val="00CB4485"/>
    <w:rsid w:val="00CC4870"/>
    <w:rsid w:val="00CC4D85"/>
    <w:rsid w:val="00D12995"/>
    <w:rsid w:val="00D20DBF"/>
    <w:rsid w:val="00D21C24"/>
    <w:rsid w:val="00D4076A"/>
    <w:rsid w:val="00D535E8"/>
    <w:rsid w:val="00D820E7"/>
    <w:rsid w:val="00D94E77"/>
    <w:rsid w:val="00DF6086"/>
    <w:rsid w:val="00E1009E"/>
    <w:rsid w:val="00E25316"/>
    <w:rsid w:val="00E303C1"/>
    <w:rsid w:val="00E37E9E"/>
    <w:rsid w:val="00E5324E"/>
    <w:rsid w:val="00E538C7"/>
    <w:rsid w:val="00E55DA2"/>
    <w:rsid w:val="00E61996"/>
    <w:rsid w:val="00E70861"/>
    <w:rsid w:val="00EA0334"/>
    <w:rsid w:val="00EA1899"/>
    <w:rsid w:val="00EB247F"/>
    <w:rsid w:val="00EC4729"/>
    <w:rsid w:val="00ED6BDB"/>
    <w:rsid w:val="00EE5027"/>
    <w:rsid w:val="00F12CA8"/>
    <w:rsid w:val="00F2295D"/>
    <w:rsid w:val="00F25CFE"/>
    <w:rsid w:val="00F348E6"/>
    <w:rsid w:val="00F669CD"/>
    <w:rsid w:val="00F866D1"/>
    <w:rsid w:val="00F9723E"/>
    <w:rsid w:val="00FA575B"/>
    <w:rsid w:val="00FA5C2F"/>
    <w:rsid w:val="00FB6B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FBC13-523C-4FAC-802A-441485B38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2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B86"/>
  </w:style>
  <w:style w:type="paragraph" w:styleId="Footer">
    <w:name w:val="footer"/>
    <w:basedOn w:val="Normal"/>
    <w:link w:val="FooterChar"/>
    <w:uiPriority w:val="99"/>
    <w:unhideWhenUsed/>
    <w:rsid w:val="00BB7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iles.abstractsonline.com/CTRL/EA/E/CEE/20D/B62/4A4/4B4/E3E/355/BDC/07E/AE/g11248_1.p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Krishna Pothineni</dc:creator>
  <cp:keywords/>
  <dc:description/>
  <cp:lastModifiedBy>Karyn-PC</cp:lastModifiedBy>
  <cp:revision>3</cp:revision>
  <dcterms:created xsi:type="dcterms:W3CDTF">2016-02-28T11:14:00Z</dcterms:created>
  <dcterms:modified xsi:type="dcterms:W3CDTF">2016-02-28T11:21:00Z</dcterms:modified>
</cp:coreProperties>
</file>